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C47" w:rsidRPr="000A6C47" w:rsidRDefault="000A6C47" w:rsidP="000A6C47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aps/>
          <w:color w:val="535353"/>
          <w:sz w:val="21"/>
          <w:szCs w:val="21"/>
          <w:lang w:eastAsia="ru-RU"/>
        </w:rPr>
      </w:pPr>
      <w:r w:rsidRPr="000A6C47">
        <w:rPr>
          <w:rFonts w:ascii="Arial" w:eastAsia="Times New Roman" w:hAnsi="Arial" w:cs="Arial"/>
          <w:caps/>
          <w:color w:val="535353"/>
          <w:sz w:val="21"/>
          <w:szCs w:val="21"/>
          <w:lang w:eastAsia="ru-RU"/>
        </w:rPr>
        <w:t>ОБЩИЕ ПОЛОЖЕНИЯ</w:t>
      </w:r>
    </w:p>
    <w:p w:rsidR="000A6C47" w:rsidRPr="000A6C47" w:rsidRDefault="000A6C47" w:rsidP="000A6C47">
      <w:pPr>
        <w:shd w:val="clear" w:color="auto" w:fill="FFFFFF"/>
        <w:spacing w:before="100" w:beforeAutospacing="1" w:after="0" w:line="240" w:lineRule="auto"/>
        <w:ind w:left="1440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1.1 </w:t>
      </w:r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Настоящая Пол</w:t>
      </w:r>
      <w:bookmarkStart w:id="0" w:name="_GoBack"/>
      <w:bookmarkEnd w:id="0"/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итика: составлена в соответствии </w:t>
      </w:r>
      <w:r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с законом Республики Таджикистан </w:t>
      </w:r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"О </w:t>
      </w:r>
      <w:r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защите </w:t>
      </w:r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персональных данных";</w:t>
      </w:r>
    </w:p>
    <w:p w:rsidR="000A6C47" w:rsidRDefault="000A6C47" w:rsidP="000A6C47">
      <w:pPr>
        <w:shd w:val="clear" w:color="auto" w:fill="FFFFFF"/>
        <w:spacing w:before="100" w:beforeAutospacing="1" w:after="0" w:line="240" w:lineRule="auto"/>
        <w:ind w:left="1440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1.2 </w:t>
      </w:r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действует в отношении всех п</w:t>
      </w:r>
      <w:r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ерсональных данных, которые ООО                </w:t>
      </w:r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"</w:t>
      </w:r>
      <w:r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ДС Лизинг</w:t>
      </w:r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" (далее – Компания) может получить: </w:t>
      </w:r>
    </w:p>
    <w:p w:rsidR="000A6C47" w:rsidRDefault="000A6C47" w:rsidP="000A6C47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от лица, представляющего сторону по гражданско-правовому договору с Компанией; </w:t>
      </w:r>
    </w:p>
    <w:p w:rsidR="000A6C47" w:rsidRDefault="000A6C47" w:rsidP="000A6C47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от потенциального клиента (или лица, представляющего потенциального клиента), запрашивающего у Компании информацию в целях обсуждения вопросов сотрудничества;</w:t>
      </w:r>
    </w:p>
    <w:p w:rsidR="000A6C47" w:rsidRDefault="000A6C47" w:rsidP="000A6C47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от лица, желающего получать информацию на сайте Компании; </w:t>
      </w:r>
    </w:p>
    <w:p w:rsidR="000A6C47" w:rsidRPr="000A6C47" w:rsidRDefault="000A6C47" w:rsidP="000A6C47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от лица, желающего участвовать в маркетинговых мероприятиях Компании.</w:t>
      </w:r>
    </w:p>
    <w:p w:rsidR="000A6C47" w:rsidRPr="000A6C47" w:rsidRDefault="000A6C47" w:rsidP="000A6C47">
      <w:pPr>
        <w:shd w:val="clear" w:color="auto" w:fill="FFFFFF"/>
        <w:spacing w:before="100" w:beforeAutospacing="1" w:after="0" w:line="240" w:lineRule="auto"/>
        <w:ind w:left="1440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1.3 </w:t>
      </w:r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разъясняет: порядок сбора и использования персональных данных, а также меры по обеспечению безопасности и исполнению законодательства.</w:t>
      </w:r>
    </w:p>
    <w:p w:rsidR="000A6C47" w:rsidRPr="000A6C47" w:rsidRDefault="000A6C47" w:rsidP="000A6C47">
      <w:pPr>
        <w:pStyle w:val="a3"/>
        <w:numPr>
          <w:ilvl w:val="1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применяется ко всем лицам, перечисленным в пункте 1.2 (далее – Пользователи).</w:t>
      </w:r>
    </w:p>
    <w:p w:rsidR="000A6C47" w:rsidRPr="000A6C47" w:rsidRDefault="000A6C47" w:rsidP="000A6C47">
      <w:pPr>
        <w:pStyle w:val="a3"/>
        <w:numPr>
          <w:ilvl w:val="1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Для целей применения настоящей Политики под персональными данными понимаются сведения, которые Пользователь предоставил о себе на сайте Компании:</w:t>
      </w:r>
    </w:p>
    <w:p w:rsidR="000A6C47" w:rsidRPr="000A6C47" w:rsidRDefault="000A6C47" w:rsidP="000A6C47">
      <w:pPr>
        <w:numPr>
          <w:ilvl w:val="2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имя Пользователя, включающее фамилию и собственно имя, а также отчество, если иное не вытекает из закона или национального </w:t>
      </w:r>
      <w:proofErr w:type="gramStart"/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обычая </w:t>
      </w:r>
      <w:r>
        <w:rPr>
          <w:rFonts w:ascii="Arial" w:eastAsia="Times New Roman" w:hAnsi="Arial" w:cs="Arial"/>
          <w:color w:val="535353"/>
          <w:sz w:val="21"/>
          <w:szCs w:val="21"/>
          <w:lang w:eastAsia="ru-RU"/>
        </w:rPr>
        <w:t>;</w:t>
      </w:r>
      <w:proofErr w:type="gramEnd"/>
    </w:p>
    <w:p w:rsidR="000A6C47" w:rsidRPr="000A6C47" w:rsidRDefault="000A6C47" w:rsidP="000A6C47">
      <w:pPr>
        <w:numPr>
          <w:ilvl w:val="2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адрес электронной почты Пользователя;</w:t>
      </w:r>
    </w:p>
    <w:p w:rsidR="000A6C47" w:rsidRPr="000A6C47" w:rsidRDefault="000A6C47" w:rsidP="000A6C47">
      <w:pPr>
        <w:numPr>
          <w:ilvl w:val="2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телефон Пользователя;</w:t>
      </w:r>
    </w:p>
    <w:p w:rsidR="000A6C47" w:rsidRPr="000A6C47" w:rsidRDefault="000A6C47" w:rsidP="000A6C47">
      <w:pPr>
        <w:numPr>
          <w:ilvl w:val="2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proofErr w:type="gramStart"/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данные </w:t>
      </w:r>
      <w:r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 </w:t>
      </w:r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об</w:t>
      </w:r>
      <w:proofErr w:type="gramEnd"/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 идентификации пользователя и настройках пользователя, получаемые с использованием </w:t>
      </w:r>
      <w:proofErr w:type="spellStart"/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cookie</w:t>
      </w:r>
      <w:proofErr w:type="spellEnd"/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-файлов, согласно Условиям и правилам использования </w:t>
      </w:r>
      <w:proofErr w:type="spellStart"/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cookies</w:t>
      </w:r>
      <w:proofErr w:type="spellEnd"/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, являющимся приложением к настоящей Политике</w:t>
      </w:r>
    </w:p>
    <w:p w:rsidR="000A6C47" w:rsidRPr="000A6C47" w:rsidRDefault="000A6C47" w:rsidP="000A6C47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Сайт Компании имеет доменное имя </w:t>
      </w:r>
      <w:r>
        <w:rPr>
          <w:rFonts w:ascii="Arial" w:eastAsia="Times New Roman" w:hAnsi="Arial" w:cs="Arial"/>
          <w:color w:val="535353"/>
          <w:sz w:val="21"/>
          <w:szCs w:val="21"/>
          <w:lang w:val="en-US" w:eastAsia="ru-RU"/>
        </w:rPr>
        <w:t>dcl</w:t>
      </w:r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535353"/>
          <w:sz w:val="21"/>
          <w:szCs w:val="21"/>
          <w:lang w:val="en-US" w:eastAsia="ru-RU"/>
        </w:rPr>
        <w:t>tj</w:t>
      </w:r>
      <w:proofErr w:type="spellEnd"/>
    </w:p>
    <w:p w:rsidR="000A6C47" w:rsidRDefault="000A6C47" w:rsidP="000A6C47">
      <w:pPr>
        <w:shd w:val="clear" w:color="auto" w:fill="FFFFFF"/>
        <w:spacing w:before="100" w:beforeAutospacing="1" w:after="300" w:line="240" w:lineRule="auto"/>
        <w:ind w:left="360"/>
        <w:rPr>
          <w:rFonts w:ascii="Arial" w:eastAsia="Times New Roman" w:hAnsi="Arial" w:cs="Arial"/>
          <w:caps/>
          <w:color w:val="535353"/>
          <w:sz w:val="21"/>
          <w:szCs w:val="21"/>
          <w:lang w:eastAsia="ru-RU"/>
        </w:rPr>
      </w:pPr>
    </w:p>
    <w:p w:rsidR="000A6C47" w:rsidRPr="000A6C47" w:rsidRDefault="000A6C47" w:rsidP="000A6C47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aps/>
          <w:color w:val="535353"/>
          <w:sz w:val="21"/>
          <w:szCs w:val="21"/>
          <w:lang w:eastAsia="ru-RU"/>
        </w:rPr>
      </w:pPr>
      <w:r w:rsidRPr="000A6C47">
        <w:rPr>
          <w:rFonts w:ascii="Arial" w:eastAsia="Times New Roman" w:hAnsi="Arial" w:cs="Arial"/>
          <w:caps/>
          <w:color w:val="535353"/>
          <w:sz w:val="21"/>
          <w:szCs w:val="21"/>
          <w:lang w:eastAsia="ru-RU"/>
        </w:rPr>
        <w:t>ПРИНЦИПЫ ОБРАБОТКИ ПЕРСОНАЛЬНЫХ ДАННЫХ В КОМПАНИИ</w:t>
      </w:r>
    </w:p>
    <w:p w:rsidR="000A6C47" w:rsidRPr="000A6C47" w:rsidRDefault="000A6C47" w:rsidP="000A6C47">
      <w:pPr>
        <w:pStyle w:val="a3"/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Персональные данные хранятся и обрабатываются с соблюдением требований законодательства Республики Таджикистан.</w:t>
      </w:r>
    </w:p>
    <w:p w:rsidR="000A6C47" w:rsidRPr="000A6C47" w:rsidRDefault="000A6C47" w:rsidP="000A6C47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Компания гарантирует, что не обрабатывает и не будет обрабатывать через сайт специальные категории персональных</w:t>
      </w:r>
      <w:r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 данных, а именно касающихся расо</w:t>
      </w:r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вой, национальной принадлежности, политических взглядов, религиозных или философских убеждений, состояния здоровья, интимной жизни, а также биометрические персональные данные Пользователей.</w:t>
      </w:r>
    </w:p>
    <w:p w:rsidR="000A6C47" w:rsidRPr="000A6C47" w:rsidRDefault="000A6C47" w:rsidP="000A6C47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Компания рассматривает персональные данные как ценный актив и принимает необходимые и достаточные меры для защиты персональных данных от неправомерного или случайного доступа, уничтожения, изменения, блокирования, копирования, распространения, а также от иных неправомерных действий.</w:t>
      </w:r>
    </w:p>
    <w:p w:rsidR="000A6C47" w:rsidRPr="000A6C47" w:rsidRDefault="000A6C47" w:rsidP="000A6C47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Персональные данные Пользователей хранятся на защищенных серверах Компании.</w:t>
      </w:r>
    </w:p>
    <w:p w:rsidR="000A6C47" w:rsidRPr="000A6C47" w:rsidRDefault="000A6C47" w:rsidP="000A6C47">
      <w:pPr>
        <w:pStyle w:val="a3"/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lastRenderedPageBreak/>
        <w:t>Доступ к персональным данным разрешен только ограниченному числу уполномоченных лиц.</w:t>
      </w:r>
    </w:p>
    <w:p w:rsidR="000A6C47" w:rsidRDefault="000A6C47" w:rsidP="000A6C47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Информация о персональных данных может передаваться организациям, указанным Пользователем в Согласии на обработку персональных данных и в указанных целях, а также в налоговые, правоохранительные и другие государственные органы в соответствии с законодательством </w:t>
      </w:r>
      <w:r>
        <w:rPr>
          <w:rFonts w:ascii="Arial" w:eastAsia="Times New Roman" w:hAnsi="Arial" w:cs="Arial"/>
          <w:color w:val="535353"/>
          <w:sz w:val="21"/>
          <w:szCs w:val="21"/>
          <w:lang w:eastAsia="ru-RU"/>
        </w:rPr>
        <w:t>Республики Таджикистан</w:t>
      </w:r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 и в рамках установленной в компании процедуры.</w:t>
      </w:r>
    </w:p>
    <w:p w:rsidR="000A6C47" w:rsidRDefault="000A6C47" w:rsidP="000A6C47">
      <w:pPr>
        <w:shd w:val="clear" w:color="auto" w:fill="FFFFFF"/>
        <w:spacing w:before="100" w:beforeAutospacing="1" w:after="0" w:line="240" w:lineRule="auto"/>
        <w:ind w:left="1800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</w:p>
    <w:p w:rsidR="000A6C47" w:rsidRPr="000A6C47" w:rsidRDefault="000A6C47" w:rsidP="000A6C47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aps/>
          <w:color w:val="535353"/>
          <w:sz w:val="21"/>
          <w:szCs w:val="21"/>
          <w:lang w:eastAsia="ru-RU"/>
        </w:rPr>
      </w:pPr>
      <w:r w:rsidRPr="000A6C47">
        <w:rPr>
          <w:rFonts w:ascii="Arial" w:eastAsia="Times New Roman" w:hAnsi="Arial" w:cs="Arial"/>
          <w:caps/>
          <w:color w:val="535353"/>
          <w:sz w:val="21"/>
          <w:szCs w:val="21"/>
          <w:lang w:eastAsia="ru-RU"/>
        </w:rPr>
        <w:t>ЦЕЛИ СБОРА И ОБРАБОТКИ ПЕРСОНАЛЬНЫХ ДАННЫХ</w:t>
      </w:r>
    </w:p>
    <w:p w:rsidR="000A6C47" w:rsidRPr="000A6C47" w:rsidRDefault="000A6C47" w:rsidP="000A6C47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Компания собирает и хранит персональные данные Пользователя, необходимые для заключения и исполнения договоров.</w:t>
      </w:r>
    </w:p>
    <w:p w:rsidR="000A6C47" w:rsidRDefault="000A6C47" w:rsidP="000A6C47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Компания может использовать персональные данные Пользователя в следующих целях: </w:t>
      </w:r>
    </w:p>
    <w:p w:rsidR="000A6C47" w:rsidRDefault="000A6C47" w:rsidP="000A6C47">
      <w:pPr>
        <w:pStyle w:val="a3"/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идентификация стороны в рамках договоров с Компанией; </w:t>
      </w:r>
    </w:p>
    <w:p w:rsidR="000A6C47" w:rsidRDefault="000A6C47" w:rsidP="000A6C47">
      <w:pPr>
        <w:pStyle w:val="a3"/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связь с Пользователем в случае необходимости, в том числе направление уведомлений, информации и запросов, связанных с оказанием услуг, а также обработка заявлений, запросов и заявок Пользователя; </w:t>
      </w:r>
    </w:p>
    <w:p w:rsidR="000A6C47" w:rsidRDefault="000A6C47" w:rsidP="000A6C47">
      <w:pPr>
        <w:pStyle w:val="a3"/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улучшение качества услуг, оказываемых Компанией;</w:t>
      </w:r>
    </w:p>
    <w:p w:rsidR="000A6C47" w:rsidRPr="000A6C47" w:rsidRDefault="000A6C47" w:rsidP="000A6C47">
      <w:pPr>
        <w:pStyle w:val="a3"/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продвижение услуг на рынке путем прямых контактов с Пользователем.</w:t>
      </w:r>
    </w:p>
    <w:p w:rsidR="000A6C47" w:rsidRDefault="000A6C47" w:rsidP="000A6C47">
      <w:pPr>
        <w:shd w:val="clear" w:color="auto" w:fill="FFFFFF"/>
        <w:spacing w:before="100" w:beforeAutospacing="1" w:after="0" w:line="240" w:lineRule="auto"/>
        <w:ind w:left="1800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</w:p>
    <w:p w:rsidR="000A6C47" w:rsidRPr="000A6C47" w:rsidRDefault="000A6C47" w:rsidP="000A6C47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aps/>
          <w:color w:val="535353"/>
          <w:sz w:val="21"/>
          <w:szCs w:val="21"/>
          <w:lang w:eastAsia="ru-RU"/>
        </w:rPr>
      </w:pPr>
      <w:r w:rsidRPr="000A6C47">
        <w:rPr>
          <w:rFonts w:ascii="Arial" w:eastAsia="Times New Roman" w:hAnsi="Arial" w:cs="Arial"/>
          <w:caps/>
          <w:color w:val="535353"/>
          <w:sz w:val="21"/>
          <w:szCs w:val="21"/>
          <w:lang w:eastAsia="ru-RU"/>
        </w:rPr>
        <w:t>ПРАВА ПОЛЬЗОВАТЕЛЕЙ</w:t>
      </w:r>
    </w:p>
    <w:p w:rsidR="000A6C47" w:rsidRDefault="000A6C47" w:rsidP="000A6C47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Пользователь имеет право получить информацию о том, какие его персональные данные хранятся и для какой цели (целей); внести дополнения или изменить персональные данные о себе; удалить свои персональные данные; отозвать согласие на обработку персональных данных.</w:t>
      </w:r>
    </w:p>
    <w:p w:rsidR="000A6C47" w:rsidRPr="000A6C47" w:rsidRDefault="000A6C47" w:rsidP="000A6C47">
      <w:pPr>
        <w:shd w:val="clear" w:color="auto" w:fill="FFFFFF"/>
        <w:spacing w:before="100" w:beforeAutospacing="1" w:after="0" w:line="240" w:lineRule="auto"/>
        <w:ind w:left="1800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</w:p>
    <w:p w:rsidR="000A6C47" w:rsidRPr="000A6C47" w:rsidRDefault="000A6C47" w:rsidP="000A6C47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aps/>
          <w:color w:val="535353"/>
          <w:sz w:val="21"/>
          <w:szCs w:val="21"/>
          <w:lang w:eastAsia="ru-RU"/>
        </w:rPr>
      </w:pPr>
      <w:r w:rsidRPr="000A6C47">
        <w:rPr>
          <w:rFonts w:ascii="Arial" w:eastAsia="Times New Roman" w:hAnsi="Arial" w:cs="Arial"/>
          <w:caps/>
          <w:color w:val="535353"/>
          <w:sz w:val="21"/>
          <w:szCs w:val="21"/>
          <w:lang w:eastAsia="ru-RU"/>
        </w:rPr>
        <w:t>МЕРЫ, ПРИНИМАЕМЫЕ ДЛЯ ЗАЩИТЫ ПЕРСОНАЛЬНЫХ ДАННЫХ</w:t>
      </w:r>
    </w:p>
    <w:p w:rsidR="000A6C47" w:rsidRPr="000A6C47" w:rsidRDefault="000A6C47" w:rsidP="000A6C47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При обработке персональных данных Компания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0A6C47" w:rsidRDefault="000A6C47" w:rsidP="000A6C47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В целях координации действий по организации обработки персональных данных (в том числе за их безопасность) в Компании назначены ответственные лица.</w:t>
      </w:r>
    </w:p>
    <w:p w:rsidR="000A6C47" w:rsidRPr="000A6C47" w:rsidRDefault="000A6C47" w:rsidP="000A6C47">
      <w:pPr>
        <w:shd w:val="clear" w:color="auto" w:fill="FFFFFF"/>
        <w:spacing w:before="100" w:beforeAutospacing="1" w:after="0" w:line="240" w:lineRule="auto"/>
        <w:ind w:left="1800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</w:p>
    <w:p w:rsidR="000A6C47" w:rsidRPr="000A6C47" w:rsidRDefault="000A6C47" w:rsidP="000A6C47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aps/>
          <w:color w:val="535353"/>
          <w:sz w:val="21"/>
          <w:szCs w:val="21"/>
          <w:lang w:eastAsia="ru-RU"/>
        </w:rPr>
      </w:pPr>
      <w:r w:rsidRPr="000A6C47">
        <w:rPr>
          <w:rFonts w:ascii="Arial" w:eastAsia="Times New Roman" w:hAnsi="Arial" w:cs="Arial"/>
          <w:caps/>
          <w:color w:val="535353"/>
          <w:sz w:val="21"/>
          <w:szCs w:val="21"/>
          <w:lang w:eastAsia="ru-RU"/>
        </w:rPr>
        <w:t>УСЛОВИЯ И ПРАВИЛА ИСПОЛЬЗОВАНИЯ COOKIES</w:t>
      </w:r>
    </w:p>
    <w:p w:rsidR="000A6C47" w:rsidRPr="000A6C47" w:rsidRDefault="000A6C47" w:rsidP="000A6C47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lastRenderedPageBreak/>
        <w:t xml:space="preserve">На сайте Компании используются </w:t>
      </w:r>
      <w:proofErr w:type="spellStart"/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cookie</w:t>
      </w:r>
      <w:proofErr w:type="spellEnd"/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-файлы, которые применяются согласно правилам, изложенным в настоящем разделе Политики.</w:t>
      </w:r>
    </w:p>
    <w:p w:rsidR="000A6C47" w:rsidRPr="000A6C47" w:rsidRDefault="000A6C47" w:rsidP="000A6C47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proofErr w:type="spellStart"/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Cookie</w:t>
      </w:r>
      <w:proofErr w:type="spellEnd"/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-файл – файл, содержащий маленький Объём данных (текстовый файл), отправляемый веб сайтом и хранящийся на компьютере пользователя.</w:t>
      </w:r>
    </w:p>
    <w:p w:rsidR="000A6C47" w:rsidRDefault="000A6C47" w:rsidP="000A6C47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Он используется при просмотре веб страницы. </w:t>
      </w:r>
      <w:proofErr w:type="spellStart"/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Cookies</w:t>
      </w:r>
      <w:proofErr w:type="spellEnd"/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 как правило, содержат следующую информацию: </w:t>
      </w:r>
    </w:p>
    <w:p w:rsidR="000A6C47" w:rsidRPr="000A6C47" w:rsidRDefault="000A6C47" w:rsidP="000A6C47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название веб-сайта источника; срок действия; идентификатор.</w:t>
      </w:r>
    </w:p>
    <w:p w:rsidR="000A6C47" w:rsidRPr="000A6C47" w:rsidRDefault="000A6C47" w:rsidP="000A6C47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proofErr w:type="spellStart"/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Cookies</w:t>
      </w:r>
      <w:proofErr w:type="spellEnd"/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 используются для: настройки содержания веб сайта с предпочтениями пользователя и оптимизации работы в Интернете. </w:t>
      </w:r>
      <w:proofErr w:type="spellStart"/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Cookies</w:t>
      </w:r>
      <w:proofErr w:type="spellEnd"/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 позволяют запомнить и идентифицировать пользователя, чтобы отобразить сайт в соответствии с индивидуальными предпочтениями пользователя; создания статистики в целях лучшего понимания веб-серфинга и привычек пользователя, тем самым помогая улучшать и развивать веб-сайт; поддерживания сеанса после входа в систему, так что пользователю не приходится вводить логин и пароль на каждой странице сайта.</w:t>
      </w:r>
    </w:p>
    <w:p w:rsidR="000A6C47" w:rsidRPr="000A6C47" w:rsidRDefault="000A6C47" w:rsidP="000A6C47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На сайте Компании используются два типа </w:t>
      </w:r>
      <w:proofErr w:type="spellStart"/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cookies</w:t>
      </w:r>
      <w:proofErr w:type="spellEnd"/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: “сессия” </w:t>
      </w:r>
      <w:proofErr w:type="spellStart"/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cookie</w:t>
      </w:r>
      <w:proofErr w:type="spellEnd"/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. </w:t>
      </w:r>
      <w:proofErr w:type="spellStart"/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Cookie</w:t>
      </w:r>
      <w:proofErr w:type="spellEnd"/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 сессии являются временными файлами, которые истекают в конце сессии пользователя, когда веб-браузер закрыт, или, когда пользователь покидает веб-сайт; “постоянные” </w:t>
      </w:r>
      <w:proofErr w:type="spellStart"/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cookie</w:t>
      </w:r>
      <w:proofErr w:type="spellEnd"/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. Постоянные </w:t>
      </w:r>
      <w:proofErr w:type="spellStart"/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cookie</w:t>
      </w:r>
      <w:proofErr w:type="spellEnd"/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 будут храниться в веб-браузере и будет оставаться в силе до его установленного срока годности или пока не будут удалены </w:t>
      </w:r>
      <w:r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п</w:t>
      </w:r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ользователем.</w:t>
      </w:r>
    </w:p>
    <w:p w:rsidR="000A6C47" w:rsidRPr="000A6C47" w:rsidRDefault="000A6C47" w:rsidP="000A6C47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Сайт Компании использует следующие виды </w:t>
      </w:r>
      <w:proofErr w:type="spellStart"/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cookies</w:t>
      </w:r>
      <w:proofErr w:type="spellEnd"/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: используемые в целях безопасности, например, позволяющие идентифицировать нарушения в области аутентификации; функциональные </w:t>
      </w:r>
      <w:proofErr w:type="spellStart"/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cookies</w:t>
      </w:r>
      <w:proofErr w:type="spellEnd"/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, используемые для записи параметров и настроек интерфейса пользователя, </w:t>
      </w:r>
      <w:proofErr w:type="gramStart"/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например</w:t>
      </w:r>
      <w:proofErr w:type="gramEnd"/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 язык, расположение, размер шрифта и т.д.</w:t>
      </w:r>
    </w:p>
    <w:p w:rsidR="000A6C47" w:rsidRPr="000A6C47" w:rsidRDefault="000A6C47" w:rsidP="000A6C47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Во многих случаях веб браузеры позволяют </w:t>
      </w:r>
      <w:proofErr w:type="spellStart"/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cookies</w:t>
      </w:r>
      <w:proofErr w:type="spellEnd"/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 хранится на компьютере пользователя по умолчанию.</w:t>
      </w:r>
    </w:p>
    <w:p w:rsidR="000A6C47" w:rsidRPr="000A6C47" w:rsidRDefault="000A6C47" w:rsidP="000A6C47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Настройки браузера, касающиеся обращения с </w:t>
      </w:r>
      <w:proofErr w:type="spellStart"/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cookies</w:t>
      </w:r>
      <w:proofErr w:type="spellEnd"/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, могут быть изменены пользователем. В частности, изменения могут включать в себя блокировку обработки </w:t>
      </w:r>
      <w:proofErr w:type="spellStart"/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cookies</w:t>
      </w:r>
      <w:proofErr w:type="spellEnd"/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 или предупреждения пользователя каждый раз, когда </w:t>
      </w:r>
      <w:proofErr w:type="spellStart"/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cookies</w:t>
      </w:r>
      <w:proofErr w:type="spellEnd"/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 хранятся на компьютере. Подробную информацию о методах обработки </w:t>
      </w:r>
      <w:proofErr w:type="spellStart"/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cookies</w:t>
      </w:r>
      <w:proofErr w:type="spellEnd"/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 можно найти в настройках браузера, используемого для просмотра веб-страниц.</w:t>
      </w:r>
    </w:p>
    <w:p w:rsidR="000A6C47" w:rsidRPr="000A6C47" w:rsidRDefault="000A6C47" w:rsidP="000A6C47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Ограничение в использовании </w:t>
      </w:r>
      <w:proofErr w:type="spellStart"/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cookies</w:t>
      </w:r>
      <w:proofErr w:type="spellEnd"/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 может отразиться на эффективности пользования веб-сайтом.</w:t>
      </w:r>
    </w:p>
    <w:p w:rsidR="000A6C47" w:rsidRPr="000A6C47" w:rsidRDefault="000A6C47" w:rsidP="000A6C47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proofErr w:type="spellStart"/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Cookies</w:t>
      </w:r>
      <w:proofErr w:type="spellEnd"/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, отправленные с сайта Компании, могут также быть использованы ее Партнёрами.</w:t>
      </w:r>
    </w:p>
    <w:p w:rsidR="000A6C47" w:rsidRDefault="000A6C47" w:rsidP="000A6C47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Более подробную информацию о имеющихся </w:t>
      </w:r>
      <w:proofErr w:type="spellStart"/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cookies</w:t>
      </w:r>
      <w:proofErr w:type="spellEnd"/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 можно найти в разделе "Помощь" в меню веб-браузера.</w:t>
      </w:r>
    </w:p>
    <w:p w:rsidR="000A6C47" w:rsidRPr="000A6C47" w:rsidRDefault="000A6C47" w:rsidP="000A6C47">
      <w:pPr>
        <w:shd w:val="clear" w:color="auto" w:fill="FFFFFF"/>
        <w:spacing w:before="100" w:beforeAutospacing="1" w:after="0" w:line="240" w:lineRule="auto"/>
        <w:ind w:left="1800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</w:p>
    <w:p w:rsidR="000A6C47" w:rsidRPr="000A6C47" w:rsidRDefault="000A6C47" w:rsidP="000A6C47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aps/>
          <w:color w:val="535353"/>
          <w:sz w:val="21"/>
          <w:szCs w:val="21"/>
          <w:lang w:eastAsia="ru-RU"/>
        </w:rPr>
      </w:pPr>
      <w:r w:rsidRPr="000A6C47">
        <w:rPr>
          <w:rFonts w:ascii="Arial" w:eastAsia="Times New Roman" w:hAnsi="Arial" w:cs="Arial"/>
          <w:caps/>
          <w:color w:val="535353"/>
          <w:sz w:val="21"/>
          <w:szCs w:val="21"/>
          <w:lang w:eastAsia="ru-RU"/>
        </w:rPr>
        <w:t>ОБРАТНАЯ СВЯЗЬ</w:t>
      </w:r>
    </w:p>
    <w:p w:rsidR="000A6C47" w:rsidRPr="000A6C47" w:rsidRDefault="000A6C47" w:rsidP="000A6C47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Адрес Компании: </w:t>
      </w:r>
      <w:r w:rsidR="00671CD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Республика Таджикистан</w:t>
      </w:r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, </w:t>
      </w:r>
      <w:r w:rsidR="00671CD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город </w:t>
      </w:r>
      <w:proofErr w:type="spellStart"/>
      <w:proofErr w:type="gramStart"/>
      <w:r w:rsidR="00671CD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Душанбе,район</w:t>
      </w:r>
      <w:proofErr w:type="spellEnd"/>
      <w:proofErr w:type="gramEnd"/>
      <w:r w:rsidR="00671CD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 </w:t>
      </w:r>
      <w:proofErr w:type="spellStart"/>
      <w:r w:rsidR="00671CD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Фирдавси</w:t>
      </w:r>
      <w:proofErr w:type="spellEnd"/>
      <w:r w:rsidR="00671CD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, улица </w:t>
      </w:r>
      <w:proofErr w:type="spellStart"/>
      <w:r w:rsidR="00671CD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Сохили</w:t>
      </w:r>
      <w:proofErr w:type="spellEnd"/>
      <w:r w:rsidR="00671CD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 д.5 </w:t>
      </w:r>
    </w:p>
    <w:p w:rsidR="000A6C47" w:rsidRDefault="000A6C47" w:rsidP="000A6C47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Контактный телефон Компании: +</w:t>
      </w:r>
      <w:r w:rsidR="00671CD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992 991-991-991</w:t>
      </w:r>
    </w:p>
    <w:p w:rsidR="00671CD4" w:rsidRPr="000A6C47" w:rsidRDefault="00671CD4" w:rsidP="00671CD4">
      <w:pPr>
        <w:shd w:val="clear" w:color="auto" w:fill="FFFFFF"/>
        <w:spacing w:before="100" w:beforeAutospacing="1" w:after="0" w:line="240" w:lineRule="auto"/>
        <w:ind w:left="1800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</w:p>
    <w:p w:rsidR="000A6C47" w:rsidRPr="000A6C47" w:rsidRDefault="000A6C47" w:rsidP="000A6C47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aps/>
          <w:color w:val="535353"/>
          <w:sz w:val="21"/>
          <w:szCs w:val="21"/>
          <w:lang w:eastAsia="ru-RU"/>
        </w:rPr>
      </w:pPr>
      <w:r w:rsidRPr="000A6C47">
        <w:rPr>
          <w:rFonts w:ascii="Arial" w:eastAsia="Times New Roman" w:hAnsi="Arial" w:cs="Arial"/>
          <w:caps/>
          <w:color w:val="535353"/>
          <w:sz w:val="21"/>
          <w:szCs w:val="21"/>
          <w:lang w:eastAsia="ru-RU"/>
        </w:rPr>
        <w:t>ЗАКЛЮЧИТЕЛЬНЫЕ ПОЛОЖЕНИЯ</w:t>
      </w:r>
    </w:p>
    <w:p w:rsidR="000A6C47" w:rsidRPr="000A6C47" w:rsidRDefault="000A6C47" w:rsidP="000A6C47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lastRenderedPageBreak/>
        <w:t>Компания имеет право вносить изменения в настоящую Политику.</w:t>
      </w:r>
    </w:p>
    <w:p w:rsidR="000A6C47" w:rsidRPr="000A6C47" w:rsidRDefault="000A6C47" w:rsidP="000A6C47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При внесении изменений в Политике указывается дата последнего обновления.</w:t>
      </w:r>
    </w:p>
    <w:p w:rsidR="000A6C47" w:rsidRPr="000A6C47" w:rsidRDefault="000A6C47" w:rsidP="000A6C47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Новая редакция Политики вступает в силу с момента ее размещения на сайте Компании, если иное не предусмотрено новой редакцией Политики.</w:t>
      </w:r>
    </w:p>
    <w:p w:rsidR="000A6C47" w:rsidRPr="000A6C47" w:rsidRDefault="000A6C47" w:rsidP="00671CD4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Действующая редакция Политики хранится по адресу: </w:t>
      </w:r>
      <w:r w:rsidR="00671CD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Республика Таджикистан</w:t>
      </w:r>
      <w:r w:rsidR="00671CD4" w:rsidRPr="000A6C47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, </w:t>
      </w:r>
      <w:r w:rsidR="00671CD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город </w:t>
      </w:r>
      <w:proofErr w:type="spellStart"/>
      <w:proofErr w:type="gramStart"/>
      <w:r w:rsidR="00671CD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Душанбе,район</w:t>
      </w:r>
      <w:proofErr w:type="spellEnd"/>
      <w:proofErr w:type="gramEnd"/>
      <w:r w:rsidR="00671CD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 </w:t>
      </w:r>
      <w:proofErr w:type="spellStart"/>
      <w:r w:rsidR="00671CD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Фирдавси</w:t>
      </w:r>
      <w:proofErr w:type="spellEnd"/>
      <w:r w:rsidR="00671CD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, улица </w:t>
      </w:r>
      <w:proofErr w:type="spellStart"/>
      <w:r w:rsidR="00671CD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Сохили</w:t>
      </w:r>
      <w:proofErr w:type="spellEnd"/>
      <w:r w:rsidR="00671CD4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 д.5</w:t>
      </w:r>
    </w:p>
    <w:p w:rsidR="004271F1" w:rsidRDefault="004271F1"/>
    <w:sectPr w:rsidR="00427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21612"/>
    <w:multiLevelType w:val="multilevel"/>
    <w:tmpl w:val="BC1C04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34C23A06"/>
    <w:multiLevelType w:val="hybridMultilevel"/>
    <w:tmpl w:val="760AD16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FC410EB"/>
    <w:multiLevelType w:val="multilevel"/>
    <w:tmpl w:val="83083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4FC20028"/>
    <w:multiLevelType w:val="hybridMultilevel"/>
    <w:tmpl w:val="64825B2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6C30D1C"/>
    <w:multiLevelType w:val="multilevel"/>
    <w:tmpl w:val="1B18B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47"/>
    <w:rsid w:val="000A6C47"/>
    <w:rsid w:val="004271F1"/>
    <w:rsid w:val="0067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0DAF"/>
  <w15:chartTrackingRefBased/>
  <w15:docId w15:val="{2BB74783-2AB8-488C-8284-BCBEA0D6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2023-02-27T09:20:00Z</dcterms:created>
  <dcterms:modified xsi:type="dcterms:W3CDTF">2023-02-27T09:32:00Z</dcterms:modified>
</cp:coreProperties>
</file>